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5FA23" w14:textId="77777777" w:rsidR="00D72FA1" w:rsidRDefault="006A256B">
      <w:bookmarkStart w:id="0" w:name="_GoBack"/>
      <w:bookmarkEnd w:id="0"/>
      <w:r w:rsidRPr="00A00708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F52B10A" wp14:editId="525EC80A">
            <wp:simplePos x="0" y="0"/>
            <wp:positionH relativeFrom="column">
              <wp:posOffset>-383912</wp:posOffset>
            </wp:positionH>
            <wp:positionV relativeFrom="paragraph">
              <wp:posOffset>-176198</wp:posOffset>
            </wp:positionV>
            <wp:extent cx="3657600" cy="1593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t="32692" r="20879" b="31319"/>
                    <a:stretch/>
                  </pic:blipFill>
                  <pic:spPr bwMode="auto">
                    <a:xfrm>
                      <a:off x="0" y="0"/>
                      <a:ext cx="3657600" cy="159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9C0E5" w14:textId="77777777" w:rsidR="00A77AA7" w:rsidRDefault="005D00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D07C5" wp14:editId="6F8FC5C3">
                <wp:simplePos x="0" y="0"/>
                <wp:positionH relativeFrom="column">
                  <wp:posOffset>2909570</wp:posOffset>
                </wp:positionH>
                <wp:positionV relativeFrom="paragraph">
                  <wp:posOffset>141605</wp:posOffset>
                </wp:positionV>
                <wp:extent cx="6432550" cy="498475"/>
                <wp:effectExtent l="13970" t="7620" r="1143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3BC6D" w14:textId="77777777" w:rsidR="00F5366C" w:rsidRPr="00F5366C" w:rsidRDefault="006A256B" w:rsidP="00F5366C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0091C4"/>
                                <w:sz w:val="46"/>
                                <w:szCs w:val="46"/>
                              </w:rPr>
                            </w:pPr>
                            <w:r w:rsidRPr="00F5366C">
                              <w:rPr>
                                <w:rFonts w:ascii="Lucida Calligraphy" w:hAnsi="Lucida Calligraphy" w:cs="Arial"/>
                                <w:b/>
                                <w:color w:val="0091C4"/>
                                <w:sz w:val="46"/>
                                <w:szCs w:val="46"/>
                              </w:rPr>
                              <w:t>2019 Perinatal Nursing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2D0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1pt;margin-top:11.15pt;width:506.5pt;height:39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" strokecolor="white [3212]">
                <v:textbox style="mso-fit-shape-to-text:t">
                  <w:txbxContent>
                    <w:p w14:paraId="3A13BC6D" w14:textId="77777777" w:rsidR="00F5366C" w:rsidRPr="00F5366C" w:rsidRDefault="006A256B" w:rsidP="00F5366C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0091C4"/>
                          <w:sz w:val="46"/>
                          <w:szCs w:val="46"/>
                        </w:rPr>
                      </w:pPr>
                      <w:r w:rsidRPr="00F5366C">
                        <w:rPr>
                          <w:rFonts w:ascii="Lucida Calligraphy" w:hAnsi="Lucida Calligraphy" w:cs="Arial"/>
                          <w:b/>
                          <w:color w:val="0091C4"/>
                          <w:sz w:val="46"/>
                          <w:szCs w:val="46"/>
                        </w:rPr>
                        <w:t>2019 Perinatal Nursing Conference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509E32A" w14:textId="77777777" w:rsidR="006A256B" w:rsidRDefault="006A256B"/>
    <w:p w14:paraId="475C9C9F" w14:textId="77777777" w:rsidR="006A256B" w:rsidRDefault="006A256B"/>
    <w:p w14:paraId="46F15BD9" w14:textId="77777777" w:rsidR="006A256B" w:rsidRDefault="006A256B"/>
    <w:p w14:paraId="345D76BD" w14:textId="77777777" w:rsidR="006A256B" w:rsidRDefault="00F643F6" w:rsidP="009A5B7F">
      <w:pPr>
        <w:tabs>
          <w:tab w:val="left" w:pos="10590"/>
        </w:tabs>
        <w:ind w:left="9360"/>
      </w:pPr>
      <w:r>
        <w:tab/>
      </w:r>
      <w:r>
        <w:rPr>
          <w:noProof/>
        </w:rPr>
        <w:drawing>
          <wp:inline distT="0" distB="0" distL="0" distR="0" wp14:anchorId="79A2C8B1" wp14:editId="74FA1C11">
            <wp:extent cx="2409708" cy="549821"/>
            <wp:effectExtent l="0" t="0" r="0" b="3175"/>
            <wp:docPr id="4" name="Picture 4" descr="cid:image012.png@01D46F7B.547AC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2.png@01D46F7B.547AC6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06" cy="55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10183" w14:textId="77777777" w:rsidR="00A77AA7" w:rsidRPr="006A256B" w:rsidRDefault="00F5366C" w:rsidP="00F643F6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A77AA7" w:rsidRPr="006A256B">
        <w:rPr>
          <w:sz w:val="28"/>
          <w:szCs w:val="28"/>
        </w:rPr>
        <w:t>ome explore contemporary topics in maternal/newborn health. Topics include the nurse</w:t>
      </w:r>
      <w:r>
        <w:rPr>
          <w:sz w:val="28"/>
          <w:szCs w:val="28"/>
        </w:rPr>
        <w:t>’s role in maternal morta</w:t>
      </w:r>
      <w:r w:rsidR="00A77AA7" w:rsidRPr="006A256B">
        <w:rPr>
          <w:sz w:val="28"/>
          <w:szCs w:val="28"/>
        </w:rPr>
        <w:t>lity, updates on the Preventing Ma</w:t>
      </w:r>
      <w:r w:rsidR="005D001B">
        <w:rPr>
          <w:sz w:val="28"/>
          <w:szCs w:val="28"/>
        </w:rPr>
        <w:t>ternal Death Act, use of medicinal</w:t>
      </w:r>
      <w:r w:rsidR="00A77AA7" w:rsidRPr="006A256B">
        <w:rPr>
          <w:sz w:val="28"/>
          <w:szCs w:val="28"/>
        </w:rPr>
        <w:t xml:space="preserve"> cannabis and cannabis in lactation, and AWHONN’s </w:t>
      </w:r>
      <w:r w:rsidR="007666D4">
        <w:rPr>
          <w:sz w:val="28"/>
          <w:szCs w:val="28"/>
        </w:rPr>
        <w:t xml:space="preserve">  </w:t>
      </w:r>
      <w:r w:rsidR="00A77AA7" w:rsidRPr="006A256B">
        <w:rPr>
          <w:sz w:val="28"/>
          <w:szCs w:val="28"/>
        </w:rPr>
        <w:t>Post-Birth Warning Signs. Two patients will tell their stories – one a story of loss and one a story of survival.</w:t>
      </w:r>
    </w:p>
    <w:p w14:paraId="3BC3B1B1" w14:textId="77777777" w:rsidR="00A77AA7" w:rsidRPr="006A256B" w:rsidRDefault="00A77AA7" w:rsidP="007666D4">
      <w:pPr>
        <w:ind w:left="432"/>
        <w:rPr>
          <w:sz w:val="28"/>
          <w:szCs w:val="28"/>
        </w:rPr>
      </w:pPr>
    </w:p>
    <w:p w14:paraId="5D84A87E" w14:textId="77777777" w:rsidR="00A77AA7" w:rsidRPr="006A256B" w:rsidRDefault="005D001B" w:rsidP="007666D4">
      <w:pPr>
        <w:tabs>
          <w:tab w:val="right" w:leader="dot" w:pos="13680"/>
        </w:tabs>
        <w:ind w:left="432"/>
        <w:rPr>
          <w:sz w:val="24"/>
          <w:szCs w:val="24"/>
        </w:rPr>
      </w:pPr>
      <w:r>
        <w:rPr>
          <w:sz w:val="24"/>
          <w:szCs w:val="24"/>
        </w:rPr>
        <w:t xml:space="preserve">Welcome / </w:t>
      </w:r>
      <w:r w:rsidR="00A77AA7" w:rsidRPr="006A256B">
        <w:rPr>
          <w:sz w:val="24"/>
          <w:szCs w:val="24"/>
        </w:rPr>
        <w:t>AWHONN RI Chapter Update</w:t>
      </w:r>
      <w:r w:rsidR="0003559A" w:rsidRPr="006A256B">
        <w:rPr>
          <w:sz w:val="24"/>
          <w:szCs w:val="24"/>
        </w:rPr>
        <w:tab/>
        <w:t>Dale Monnier MS</w:t>
      </w:r>
      <w:r>
        <w:rPr>
          <w:sz w:val="24"/>
          <w:szCs w:val="24"/>
        </w:rPr>
        <w:t>,</w:t>
      </w:r>
      <w:r w:rsidR="0003559A" w:rsidRPr="006A256B">
        <w:rPr>
          <w:sz w:val="24"/>
          <w:szCs w:val="24"/>
        </w:rPr>
        <w:t xml:space="preserve"> RNC-OB, C-EFM, IBCLC</w:t>
      </w:r>
    </w:p>
    <w:p w14:paraId="4540E33B" w14:textId="77777777" w:rsidR="00A77AA7" w:rsidRPr="006A256B" w:rsidRDefault="00A77AA7" w:rsidP="007666D4">
      <w:pPr>
        <w:tabs>
          <w:tab w:val="right" w:leader="dot" w:pos="13680"/>
        </w:tabs>
        <w:ind w:left="432"/>
        <w:rPr>
          <w:sz w:val="24"/>
          <w:szCs w:val="24"/>
        </w:rPr>
      </w:pPr>
      <w:r w:rsidRPr="006A256B">
        <w:rPr>
          <w:i/>
          <w:sz w:val="24"/>
          <w:szCs w:val="24"/>
        </w:rPr>
        <w:t xml:space="preserve">We Can Change This: The Nurse’s Role in Maternal </w:t>
      </w:r>
      <w:r w:rsidR="005D001B" w:rsidRPr="006A256B">
        <w:rPr>
          <w:i/>
          <w:sz w:val="24"/>
          <w:szCs w:val="24"/>
        </w:rPr>
        <w:t>Mortality</w:t>
      </w:r>
      <w:r w:rsidRPr="006A256B">
        <w:rPr>
          <w:sz w:val="24"/>
          <w:szCs w:val="24"/>
        </w:rPr>
        <w:tab/>
        <w:t xml:space="preserve">Rose Horton </w:t>
      </w:r>
      <w:r w:rsidRPr="00B51DC1">
        <w:rPr>
          <w:sz w:val="24"/>
          <w:szCs w:val="24"/>
        </w:rPr>
        <w:t>MSM, RNC</w:t>
      </w:r>
    </w:p>
    <w:p w14:paraId="655A3921" w14:textId="77777777" w:rsidR="00A77AA7" w:rsidRPr="006A256B" w:rsidRDefault="00A77AA7" w:rsidP="007666D4">
      <w:pPr>
        <w:tabs>
          <w:tab w:val="right" w:leader="dot" w:pos="13680"/>
        </w:tabs>
        <w:ind w:left="432"/>
        <w:rPr>
          <w:sz w:val="24"/>
          <w:szCs w:val="24"/>
        </w:rPr>
      </w:pPr>
      <w:r w:rsidRPr="006A256B">
        <w:rPr>
          <w:i/>
          <w:sz w:val="24"/>
          <w:szCs w:val="24"/>
        </w:rPr>
        <w:t>Margaret’s Memory</w:t>
      </w:r>
      <w:r w:rsidRPr="006A256B">
        <w:rPr>
          <w:sz w:val="24"/>
          <w:szCs w:val="24"/>
        </w:rPr>
        <w:tab/>
        <w:t xml:space="preserve">Sandy </w:t>
      </w:r>
      <w:proofErr w:type="spellStart"/>
      <w:r w:rsidRPr="006A256B">
        <w:rPr>
          <w:sz w:val="24"/>
          <w:szCs w:val="24"/>
        </w:rPr>
        <w:t>Clossick</w:t>
      </w:r>
      <w:proofErr w:type="spellEnd"/>
      <w:r w:rsidRPr="006A256B">
        <w:rPr>
          <w:sz w:val="24"/>
          <w:szCs w:val="24"/>
        </w:rPr>
        <w:t xml:space="preserve"> and Arthur </w:t>
      </w:r>
      <w:proofErr w:type="spellStart"/>
      <w:r w:rsidRPr="006A256B">
        <w:rPr>
          <w:sz w:val="24"/>
          <w:szCs w:val="24"/>
        </w:rPr>
        <w:t>Slader</w:t>
      </w:r>
      <w:proofErr w:type="spellEnd"/>
    </w:p>
    <w:p w14:paraId="514E9A01" w14:textId="77777777" w:rsidR="00A77AA7" w:rsidRPr="006A256B" w:rsidRDefault="00F5366C" w:rsidP="007666D4">
      <w:pPr>
        <w:tabs>
          <w:tab w:val="right" w:leader="dot" w:pos="13680"/>
        </w:tabs>
        <w:ind w:left="432"/>
        <w:rPr>
          <w:sz w:val="24"/>
          <w:szCs w:val="24"/>
        </w:rPr>
      </w:pPr>
      <w:r>
        <w:rPr>
          <w:i/>
          <w:sz w:val="24"/>
          <w:szCs w:val="24"/>
        </w:rPr>
        <w:t>Preventing M</w:t>
      </w:r>
      <w:r w:rsidR="00A77AA7" w:rsidRPr="006A256B">
        <w:rPr>
          <w:i/>
          <w:sz w:val="24"/>
          <w:szCs w:val="24"/>
        </w:rPr>
        <w:t>aternal Death Act and Next Steps in Reduci</w:t>
      </w:r>
      <w:r>
        <w:rPr>
          <w:i/>
          <w:sz w:val="24"/>
          <w:szCs w:val="24"/>
        </w:rPr>
        <w:t xml:space="preserve">ng Maternal Morbidity and </w:t>
      </w:r>
      <w:r w:rsidR="005D001B">
        <w:rPr>
          <w:i/>
          <w:sz w:val="24"/>
          <w:szCs w:val="24"/>
        </w:rPr>
        <w:t>Mortal</w:t>
      </w:r>
      <w:r w:rsidR="005D001B" w:rsidRPr="006A256B">
        <w:rPr>
          <w:i/>
          <w:sz w:val="24"/>
          <w:szCs w:val="24"/>
        </w:rPr>
        <w:t>ity</w:t>
      </w:r>
      <w:r w:rsidR="00A77AA7" w:rsidRPr="006A256B">
        <w:rPr>
          <w:sz w:val="24"/>
          <w:szCs w:val="24"/>
        </w:rPr>
        <w:tab/>
        <w:t>Seth Chace MA</w:t>
      </w:r>
    </w:p>
    <w:p w14:paraId="4F76EB3C" w14:textId="77777777" w:rsidR="00A77AA7" w:rsidRPr="006A256B" w:rsidRDefault="005D001B" w:rsidP="007666D4">
      <w:pPr>
        <w:tabs>
          <w:tab w:val="right" w:leader="dot" w:pos="13680"/>
        </w:tabs>
        <w:ind w:left="432"/>
        <w:rPr>
          <w:sz w:val="24"/>
          <w:szCs w:val="24"/>
        </w:rPr>
      </w:pPr>
      <w:r>
        <w:rPr>
          <w:i/>
          <w:sz w:val="24"/>
          <w:szCs w:val="24"/>
        </w:rPr>
        <w:t xml:space="preserve">Supporting Patient Safe </w:t>
      </w:r>
      <w:r w:rsidR="00A77AA7" w:rsidRPr="006A256B">
        <w:rPr>
          <w:i/>
          <w:sz w:val="24"/>
          <w:szCs w:val="24"/>
        </w:rPr>
        <w:t>and Effective Use of Medicinal Cannabis</w:t>
      </w:r>
      <w:r w:rsidR="00A77AA7" w:rsidRPr="006A256B">
        <w:rPr>
          <w:sz w:val="24"/>
          <w:szCs w:val="24"/>
        </w:rPr>
        <w:tab/>
        <w:t>Carey Clark PhD, RN, AHN-BC, RYT</w:t>
      </w:r>
    </w:p>
    <w:p w14:paraId="202B3298" w14:textId="77777777" w:rsidR="00A77AA7" w:rsidRPr="006A256B" w:rsidRDefault="00A77AA7" w:rsidP="007666D4">
      <w:pPr>
        <w:tabs>
          <w:tab w:val="right" w:leader="dot" w:pos="13680"/>
        </w:tabs>
        <w:ind w:left="432"/>
        <w:rPr>
          <w:sz w:val="24"/>
          <w:szCs w:val="24"/>
        </w:rPr>
      </w:pPr>
      <w:r w:rsidRPr="006A256B">
        <w:rPr>
          <w:i/>
          <w:sz w:val="24"/>
          <w:szCs w:val="24"/>
        </w:rPr>
        <w:t>Cannabis Use in (Pregnancy and) Lactation: High Time for a Review</w:t>
      </w:r>
      <w:r w:rsidRPr="006A256B">
        <w:rPr>
          <w:sz w:val="24"/>
          <w:szCs w:val="24"/>
        </w:rPr>
        <w:tab/>
        <w:t>Lauren Hanley MD, IBCLC</w:t>
      </w:r>
    </w:p>
    <w:p w14:paraId="3440A3DF" w14:textId="77777777" w:rsidR="006A256B" w:rsidRPr="006A256B" w:rsidRDefault="00A77AA7" w:rsidP="007666D4">
      <w:pPr>
        <w:tabs>
          <w:tab w:val="right" w:leader="dot" w:pos="13680"/>
        </w:tabs>
        <w:ind w:left="432"/>
        <w:rPr>
          <w:i/>
          <w:sz w:val="24"/>
          <w:szCs w:val="24"/>
        </w:rPr>
      </w:pPr>
      <w:r w:rsidRPr="006A256B">
        <w:rPr>
          <w:i/>
          <w:sz w:val="24"/>
          <w:szCs w:val="24"/>
        </w:rPr>
        <w:t xml:space="preserve">AWHONN Post-Birth Warning Signs: Nurses’ Role in </w:t>
      </w:r>
    </w:p>
    <w:p w14:paraId="2EDB73C3" w14:textId="77777777" w:rsidR="00A77AA7" w:rsidRPr="006A256B" w:rsidRDefault="006A256B" w:rsidP="007666D4">
      <w:pPr>
        <w:tabs>
          <w:tab w:val="right" w:leader="dot" w:pos="13680"/>
        </w:tabs>
        <w:ind w:left="432"/>
        <w:rPr>
          <w:sz w:val="24"/>
          <w:szCs w:val="24"/>
        </w:rPr>
      </w:pPr>
      <w:r w:rsidRPr="006A256B">
        <w:rPr>
          <w:i/>
          <w:sz w:val="24"/>
          <w:szCs w:val="24"/>
        </w:rPr>
        <w:t xml:space="preserve">     </w:t>
      </w:r>
      <w:r w:rsidR="00A77AA7" w:rsidRPr="006A256B">
        <w:rPr>
          <w:i/>
          <w:sz w:val="24"/>
          <w:szCs w:val="24"/>
        </w:rPr>
        <w:t>Reducing Postpartum Maternal Morbidity and Mortality</w:t>
      </w:r>
      <w:r w:rsidR="00A77AA7" w:rsidRPr="006A256B">
        <w:rPr>
          <w:sz w:val="24"/>
          <w:szCs w:val="24"/>
        </w:rPr>
        <w:tab/>
        <w:t>Anne Santa-Donato MSN, RNC-OB</w:t>
      </w:r>
    </w:p>
    <w:p w14:paraId="33F4B9D6" w14:textId="77777777" w:rsidR="00A77AA7" w:rsidRPr="006A256B" w:rsidRDefault="006A256B" w:rsidP="007666D4">
      <w:pPr>
        <w:tabs>
          <w:tab w:val="right" w:leader="dot" w:pos="13680"/>
        </w:tabs>
        <w:ind w:left="432"/>
        <w:rPr>
          <w:sz w:val="28"/>
          <w:szCs w:val="28"/>
        </w:rPr>
      </w:pPr>
      <w:r w:rsidRPr="006A256B">
        <w:rPr>
          <w:i/>
          <w:sz w:val="24"/>
          <w:szCs w:val="24"/>
        </w:rPr>
        <w:t>Surviv</w:t>
      </w:r>
      <w:r w:rsidR="00A77AA7" w:rsidRPr="006A256B">
        <w:rPr>
          <w:i/>
          <w:sz w:val="24"/>
          <w:szCs w:val="24"/>
        </w:rPr>
        <w:t>ing A Placental Abrupt</w:t>
      </w:r>
      <w:r w:rsidRPr="006A256B">
        <w:rPr>
          <w:i/>
          <w:sz w:val="24"/>
          <w:szCs w:val="24"/>
        </w:rPr>
        <w:t>ion: My Birth and Recovery Story</w:t>
      </w:r>
      <w:r w:rsidRPr="006A256B">
        <w:rPr>
          <w:sz w:val="24"/>
          <w:szCs w:val="24"/>
        </w:rPr>
        <w:tab/>
        <w:t>Jeanna Wilson</w:t>
      </w:r>
      <w:r>
        <w:rPr>
          <w:sz w:val="28"/>
          <w:szCs w:val="28"/>
        </w:rPr>
        <w:tab/>
      </w:r>
    </w:p>
    <w:p w14:paraId="4E8A10D9" w14:textId="77777777" w:rsidR="0003559A" w:rsidRPr="00441E10" w:rsidRDefault="0003559A" w:rsidP="00A77AA7">
      <w:pPr>
        <w:tabs>
          <w:tab w:val="right" w:leader="dot" w:pos="13680"/>
        </w:tabs>
        <w:rPr>
          <w:sz w:val="16"/>
          <w:szCs w:val="16"/>
        </w:rPr>
      </w:pPr>
    </w:p>
    <w:p w14:paraId="21B520F6" w14:textId="77777777" w:rsidR="0003559A" w:rsidRPr="006A256B" w:rsidRDefault="0003559A" w:rsidP="006A256B">
      <w:pPr>
        <w:tabs>
          <w:tab w:val="right" w:leader="dot" w:pos="13680"/>
        </w:tabs>
        <w:jc w:val="center"/>
        <w:rPr>
          <w:b/>
          <w:sz w:val="32"/>
          <w:szCs w:val="32"/>
        </w:rPr>
      </w:pPr>
      <w:r w:rsidRPr="006A256B">
        <w:rPr>
          <w:b/>
          <w:sz w:val="32"/>
          <w:szCs w:val="32"/>
        </w:rPr>
        <w:t>Monday, October 7, 2019</w:t>
      </w:r>
    </w:p>
    <w:p w14:paraId="3CBE45D3" w14:textId="77777777" w:rsidR="0003559A" w:rsidRPr="006A256B" w:rsidRDefault="0003559A" w:rsidP="006A256B">
      <w:pPr>
        <w:tabs>
          <w:tab w:val="right" w:leader="dot" w:pos="13680"/>
        </w:tabs>
        <w:jc w:val="center"/>
        <w:rPr>
          <w:b/>
          <w:sz w:val="32"/>
          <w:szCs w:val="32"/>
        </w:rPr>
      </w:pPr>
      <w:r w:rsidRPr="006A256B">
        <w:rPr>
          <w:b/>
          <w:sz w:val="32"/>
          <w:szCs w:val="32"/>
        </w:rPr>
        <w:t>7:30 AM – 4:15 PM</w:t>
      </w:r>
    </w:p>
    <w:p w14:paraId="6A897BED" w14:textId="77777777" w:rsidR="0003559A" w:rsidRPr="006A256B" w:rsidRDefault="0003559A" w:rsidP="006A256B">
      <w:pPr>
        <w:tabs>
          <w:tab w:val="right" w:leader="dot" w:pos="13680"/>
        </w:tabs>
        <w:jc w:val="center"/>
        <w:rPr>
          <w:b/>
          <w:sz w:val="32"/>
          <w:szCs w:val="32"/>
        </w:rPr>
      </w:pPr>
      <w:r w:rsidRPr="006A256B">
        <w:rPr>
          <w:b/>
          <w:sz w:val="32"/>
          <w:szCs w:val="32"/>
        </w:rPr>
        <w:t>Women &amp; Infants Hospital</w:t>
      </w:r>
    </w:p>
    <w:p w14:paraId="37642FDB" w14:textId="77777777" w:rsidR="0003559A" w:rsidRPr="006A256B" w:rsidRDefault="0003559A" w:rsidP="006A256B">
      <w:pPr>
        <w:tabs>
          <w:tab w:val="right" w:leader="dot" w:pos="13680"/>
        </w:tabs>
        <w:jc w:val="center"/>
        <w:rPr>
          <w:sz w:val="28"/>
          <w:szCs w:val="28"/>
        </w:rPr>
      </w:pPr>
      <w:r w:rsidRPr="00B51DC1">
        <w:rPr>
          <w:sz w:val="28"/>
          <w:szCs w:val="28"/>
        </w:rPr>
        <w:t>101 Dudley Street</w:t>
      </w:r>
    </w:p>
    <w:p w14:paraId="198CA899" w14:textId="77777777" w:rsidR="0003559A" w:rsidRPr="006A256B" w:rsidRDefault="0003559A" w:rsidP="006A256B">
      <w:pPr>
        <w:tabs>
          <w:tab w:val="right" w:leader="dot" w:pos="13680"/>
        </w:tabs>
        <w:jc w:val="center"/>
        <w:rPr>
          <w:sz w:val="28"/>
          <w:szCs w:val="28"/>
        </w:rPr>
      </w:pPr>
      <w:r w:rsidRPr="006A256B">
        <w:rPr>
          <w:sz w:val="28"/>
          <w:szCs w:val="28"/>
        </w:rPr>
        <w:t>Providence, RI 02905</w:t>
      </w:r>
    </w:p>
    <w:p w14:paraId="442CA65C" w14:textId="77777777" w:rsidR="0003559A" w:rsidRPr="00F5366C" w:rsidRDefault="0003559A" w:rsidP="006A256B">
      <w:pPr>
        <w:tabs>
          <w:tab w:val="right" w:leader="dot" w:pos="13680"/>
        </w:tabs>
        <w:jc w:val="center"/>
        <w:rPr>
          <w:sz w:val="16"/>
          <w:szCs w:val="16"/>
        </w:rPr>
      </w:pPr>
    </w:p>
    <w:p w14:paraId="7FF6FAC6" w14:textId="77777777" w:rsidR="0003559A" w:rsidRDefault="0003559A" w:rsidP="006A256B">
      <w:pPr>
        <w:tabs>
          <w:tab w:val="right" w:leader="dot" w:pos="13680"/>
        </w:tabs>
        <w:jc w:val="center"/>
        <w:rPr>
          <w:sz w:val="28"/>
          <w:szCs w:val="28"/>
        </w:rPr>
      </w:pPr>
      <w:r w:rsidRPr="006A256B">
        <w:rPr>
          <w:sz w:val="28"/>
          <w:szCs w:val="28"/>
        </w:rPr>
        <w:t>Contine</w:t>
      </w:r>
      <w:r w:rsidR="006A256B">
        <w:rPr>
          <w:sz w:val="28"/>
          <w:szCs w:val="28"/>
        </w:rPr>
        <w:t>ntal Breakfast &amp; Lunch Provided</w:t>
      </w:r>
    </w:p>
    <w:p w14:paraId="40FF7896" w14:textId="77777777" w:rsidR="0003559A" w:rsidRPr="006A256B" w:rsidRDefault="009A5B7F" w:rsidP="009A5B7F">
      <w:pPr>
        <w:tabs>
          <w:tab w:val="left" w:pos="7920"/>
        </w:tabs>
        <w:rPr>
          <w:sz w:val="28"/>
          <w:szCs w:val="28"/>
        </w:rPr>
      </w:pPr>
      <w:r>
        <w:rPr>
          <w:sz w:val="16"/>
          <w:szCs w:val="16"/>
        </w:rPr>
        <w:t xml:space="preserve">              </w:t>
      </w:r>
      <w:r w:rsidR="00F5366C">
        <w:rPr>
          <w:sz w:val="28"/>
          <w:szCs w:val="28"/>
        </w:rPr>
        <w:t xml:space="preserve">Register on </w:t>
      </w:r>
      <w:proofErr w:type="spellStart"/>
      <w:r w:rsidR="00F5366C">
        <w:rPr>
          <w:sz w:val="28"/>
          <w:szCs w:val="28"/>
        </w:rPr>
        <w:t>eventbrite</w:t>
      </w:r>
      <w:proofErr w:type="spellEnd"/>
      <w:r w:rsidR="00F5366C">
        <w:rPr>
          <w:sz w:val="28"/>
          <w:szCs w:val="28"/>
        </w:rPr>
        <w:t xml:space="preserve"> @ </w:t>
      </w:r>
      <w:hyperlink r:id="rId7" w:history="1">
        <w:r w:rsidR="00F5366C">
          <w:rPr>
            <w:rStyle w:val="Hyperlink"/>
          </w:rPr>
          <w:t>https://www.eventbrite.com/e/awhonn-ri-2019-annual-conference-tickets-64799920306?aff=ebdssbdestsearch</w:t>
        </w:r>
      </w:hyperlink>
    </w:p>
    <w:p w14:paraId="23C1F9AC" w14:textId="77777777" w:rsidR="00441E10" w:rsidRPr="00CB3A1C" w:rsidRDefault="00441E10" w:rsidP="00441E10">
      <w:pPr>
        <w:tabs>
          <w:tab w:val="left" w:pos="7920"/>
        </w:tabs>
        <w:jc w:val="center"/>
        <w:rPr>
          <w:b/>
          <w:color w:val="568523"/>
          <w:sz w:val="28"/>
          <w:szCs w:val="28"/>
        </w:rPr>
      </w:pPr>
      <w:r w:rsidRPr="00CB3A1C">
        <w:rPr>
          <w:b/>
          <w:color w:val="568523"/>
          <w:sz w:val="28"/>
          <w:szCs w:val="28"/>
        </w:rPr>
        <w:t xml:space="preserve">Join in our </w:t>
      </w:r>
      <w:r w:rsidRPr="00CB3A1C">
        <w:rPr>
          <w:b/>
          <w:i/>
          <w:color w:val="568523"/>
          <w:sz w:val="28"/>
          <w:szCs w:val="28"/>
        </w:rPr>
        <w:t>Healthy Mom &amp; Baby Diaper Drive Challenge</w:t>
      </w:r>
      <w:r w:rsidR="00CB3A1C">
        <w:rPr>
          <w:b/>
          <w:color w:val="568523"/>
          <w:sz w:val="28"/>
          <w:szCs w:val="28"/>
        </w:rPr>
        <w:t xml:space="preserve"> by </w:t>
      </w:r>
      <w:r w:rsidRPr="00CB3A1C">
        <w:rPr>
          <w:b/>
          <w:color w:val="568523"/>
          <w:sz w:val="28"/>
          <w:szCs w:val="28"/>
        </w:rPr>
        <w:t>donating diapers</w:t>
      </w:r>
      <w:r w:rsidR="00CB3A1C">
        <w:rPr>
          <w:b/>
          <w:color w:val="568523"/>
          <w:sz w:val="28"/>
          <w:szCs w:val="28"/>
        </w:rPr>
        <w:t xml:space="preserve"> at the conference</w:t>
      </w:r>
    </w:p>
    <w:p w14:paraId="6393F387" w14:textId="77777777" w:rsidR="0003559A" w:rsidRPr="006A256B" w:rsidRDefault="006A256B" w:rsidP="006A256B">
      <w:pPr>
        <w:tabs>
          <w:tab w:val="left" w:pos="7920"/>
        </w:tabs>
        <w:ind w:left="5760"/>
        <w:rPr>
          <w:sz w:val="28"/>
          <w:szCs w:val="28"/>
        </w:rPr>
      </w:pPr>
      <w:r w:rsidRPr="006A256B">
        <w:rPr>
          <w:sz w:val="28"/>
          <w:szCs w:val="28"/>
        </w:rPr>
        <w:t>A</w:t>
      </w:r>
      <w:r w:rsidR="00F5366C">
        <w:rPr>
          <w:sz w:val="28"/>
          <w:szCs w:val="28"/>
        </w:rPr>
        <w:t>WHONN Member</w:t>
      </w:r>
      <w:r>
        <w:rPr>
          <w:sz w:val="28"/>
          <w:szCs w:val="28"/>
        </w:rPr>
        <w:t xml:space="preserve">: </w:t>
      </w:r>
      <w:r w:rsidRPr="006A256B">
        <w:rPr>
          <w:sz w:val="28"/>
          <w:szCs w:val="28"/>
        </w:rPr>
        <w:t>$110</w:t>
      </w:r>
    </w:p>
    <w:p w14:paraId="3DF27D27" w14:textId="77777777" w:rsidR="0003559A" w:rsidRPr="006A256B" w:rsidRDefault="0003559A" w:rsidP="006A256B">
      <w:pPr>
        <w:tabs>
          <w:tab w:val="left" w:pos="7920"/>
        </w:tabs>
        <w:ind w:left="5760"/>
        <w:rPr>
          <w:sz w:val="28"/>
          <w:szCs w:val="28"/>
        </w:rPr>
      </w:pPr>
      <w:r w:rsidRPr="006A256B">
        <w:rPr>
          <w:sz w:val="28"/>
          <w:szCs w:val="28"/>
        </w:rPr>
        <w:t>Non-</w:t>
      </w:r>
      <w:r w:rsidR="00F5366C">
        <w:rPr>
          <w:sz w:val="28"/>
          <w:szCs w:val="28"/>
        </w:rPr>
        <w:t>Member</w:t>
      </w:r>
      <w:r w:rsidR="006A256B">
        <w:rPr>
          <w:sz w:val="28"/>
          <w:szCs w:val="28"/>
        </w:rPr>
        <w:t xml:space="preserve">: </w:t>
      </w:r>
      <w:r w:rsidR="006A256B" w:rsidRPr="006A256B">
        <w:rPr>
          <w:sz w:val="28"/>
          <w:szCs w:val="28"/>
        </w:rPr>
        <w:t>$140</w:t>
      </w:r>
    </w:p>
    <w:p w14:paraId="1AB8055B" w14:textId="77777777" w:rsidR="0003559A" w:rsidRPr="00F5366C" w:rsidRDefault="0003559A" w:rsidP="00A77AA7">
      <w:pPr>
        <w:tabs>
          <w:tab w:val="right" w:leader="dot" w:pos="13680"/>
        </w:tabs>
        <w:rPr>
          <w:sz w:val="16"/>
          <w:szCs w:val="16"/>
        </w:rPr>
      </w:pPr>
    </w:p>
    <w:p w14:paraId="20B232C7" w14:textId="77777777" w:rsidR="0003559A" w:rsidRDefault="005D001B" w:rsidP="00F5366C">
      <w:pPr>
        <w:tabs>
          <w:tab w:val="right" w:leader="dot" w:pos="13680"/>
        </w:tabs>
        <w:jc w:val="center"/>
      </w:pPr>
      <w:r>
        <w:t>CE</w:t>
      </w:r>
      <w:r w:rsidR="00F5366C">
        <w:t>s pending. Attendance at</w:t>
      </w:r>
      <w:r w:rsidR="0003559A" w:rsidRPr="006A256B">
        <w:t xml:space="preserve"> this conference will meet </w:t>
      </w:r>
      <w:r w:rsidR="00F5366C">
        <w:t>State of RI</w:t>
      </w:r>
      <w:r w:rsidR="0003559A" w:rsidRPr="006A256B">
        <w:t xml:space="preserve"> nursing license renewal requirements for substance abuse continuing education hours.</w:t>
      </w:r>
    </w:p>
    <w:sectPr w:rsidR="0003559A" w:rsidSect="00F5366C">
      <w:pgSz w:w="15840" w:h="12240" w:orient="landscape"/>
      <w:pgMar w:top="720" w:right="720" w:bottom="720" w:left="720" w:header="720" w:footer="720" w:gutter="0"/>
      <w:pgBorders w:offsetFrom="page">
        <w:top w:val="single" w:sz="18" w:space="24" w:color="339933"/>
        <w:left w:val="single" w:sz="18" w:space="24" w:color="339933"/>
        <w:bottom w:val="single" w:sz="18" w:space="24" w:color="339933"/>
        <w:right w:val="single" w:sz="18" w:space="24" w:color="33993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A7"/>
    <w:rsid w:val="0003559A"/>
    <w:rsid w:val="001424AA"/>
    <w:rsid w:val="00441E10"/>
    <w:rsid w:val="005D001B"/>
    <w:rsid w:val="006A256B"/>
    <w:rsid w:val="007666D4"/>
    <w:rsid w:val="009A5B7F"/>
    <w:rsid w:val="00A77AA7"/>
    <w:rsid w:val="00B43BC9"/>
    <w:rsid w:val="00B51DC1"/>
    <w:rsid w:val="00B76F37"/>
    <w:rsid w:val="00CB3A1C"/>
    <w:rsid w:val="00D72FA1"/>
    <w:rsid w:val="00F5366C"/>
    <w:rsid w:val="00F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9B05"/>
  <w15:docId w15:val="{C1383CEB-B29A-4684-B895-0D205FD6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2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536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6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awhonn-ri-2019-annual-conference-tickets-64799920306?aff=ebdssbdest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5E84.8403C03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New England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Schoenfelder, Deborah M</dc:creator>
  <cp:lastModifiedBy>Dale Monnier</cp:lastModifiedBy>
  <cp:revision>2</cp:revision>
  <cp:lastPrinted>2019-09-09T18:30:00Z</cp:lastPrinted>
  <dcterms:created xsi:type="dcterms:W3CDTF">2019-09-18T18:14:00Z</dcterms:created>
  <dcterms:modified xsi:type="dcterms:W3CDTF">2019-09-18T18:14:00Z</dcterms:modified>
</cp:coreProperties>
</file>